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FF" w:rsidRDefault="00D43EFF" w:rsidP="00D43EFF">
      <w:pPr>
        <w:spacing w:line="360" w:lineRule="auto"/>
        <w:jc w:val="center"/>
        <w:rPr>
          <w:rFonts w:ascii="Times New Roman" w:hAnsi="Times New Roman" w:cs="Times New Roman" w:hint="cs"/>
          <w:b/>
          <w:bCs/>
          <w:sz w:val="32"/>
          <w:szCs w:val="32"/>
          <w:rtl/>
        </w:rPr>
      </w:pPr>
      <w:r>
        <w:rPr>
          <w:rFonts w:ascii="Times New Roman" w:hAnsi="Times New Roman" w:cs="Times New Roman" w:hint="cs"/>
          <w:b/>
          <w:bCs/>
          <w:sz w:val="32"/>
          <w:szCs w:val="32"/>
          <w:rtl/>
        </w:rPr>
        <w:t>(البحث الخامس)</w:t>
      </w:r>
    </w:p>
    <w:p w:rsidR="00D43EFF" w:rsidRDefault="00D43EFF" w:rsidP="00D43EFF">
      <w:pPr>
        <w:spacing w:line="360" w:lineRule="auto"/>
        <w:jc w:val="center"/>
        <w:rPr>
          <w:rFonts w:ascii="Times New Roman" w:hAnsi="Times New Roman" w:cs="Times New Roman" w:hint="cs"/>
          <w:b/>
          <w:bCs/>
          <w:sz w:val="32"/>
          <w:szCs w:val="32"/>
          <w:rtl/>
        </w:rPr>
      </w:pPr>
      <w:r w:rsidRPr="009C6FD3">
        <w:rPr>
          <w:rFonts w:ascii="Times New Roman" w:hAnsi="Times New Roman" w:cs="Times New Roman"/>
          <w:b/>
          <w:bCs/>
          <w:sz w:val="32"/>
          <w:szCs w:val="32"/>
          <w:rtl/>
        </w:rPr>
        <w:t xml:space="preserve">الدور الوسيط لاشباع الحاجات النفسية الأساسية في العلاقة بين التركيز التنظيمي والازدهار النفسي لدى طلاب الجامعة  </w:t>
      </w:r>
    </w:p>
    <w:p w:rsidR="00D43EFF" w:rsidRDefault="00D43EFF" w:rsidP="00D43EFF">
      <w:pPr>
        <w:spacing w:line="360" w:lineRule="auto"/>
        <w:jc w:val="center"/>
        <w:rPr>
          <w:rFonts w:ascii="Times New Roman" w:hAnsi="Times New Roman" w:cs="Times New Roman" w:hint="cs"/>
          <w:b/>
          <w:bCs/>
          <w:sz w:val="32"/>
          <w:szCs w:val="32"/>
          <w:rtl/>
        </w:rPr>
      </w:pPr>
    </w:p>
    <w:p w:rsidR="00D43EFF" w:rsidRDefault="00D43EFF" w:rsidP="00D43EFF">
      <w:pPr>
        <w:spacing w:line="360" w:lineRule="auto"/>
        <w:jc w:val="center"/>
        <w:rPr>
          <w:rFonts w:ascii="Times New Roman" w:hAnsi="Times New Roman" w:cs="Times New Roman" w:hint="cs"/>
          <w:b/>
          <w:bCs/>
          <w:sz w:val="32"/>
          <w:szCs w:val="32"/>
          <w:rtl/>
        </w:rPr>
      </w:pPr>
    </w:p>
    <w:p w:rsidR="00D43EFF" w:rsidRPr="009C6FD3" w:rsidRDefault="00D43EFF" w:rsidP="00D43EFF">
      <w:pPr>
        <w:spacing w:line="360" w:lineRule="auto"/>
        <w:jc w:val="center"/>
        <w:rPr>
          <w:rFonts w:ascii="Times New Roman" w:hAnsi="Times New Roman" w:cs="Times New Roman"/>
          <w:b/>
          <w:bCs/>
          <w:sz w:val="32"/>
          <w:szCs w:val="32"/>
        </w:rPr>
      </w:pPr>
    </w:p>
    <w:p w:rsidR="00D43EFF" w:rsidRPr="00D43EFF" w:rsidRDefault="00D43EFF" w:rsidP="00D43EFF">
      <w:pPr>
        <w:spacing w:line="360" w:lineRule="auto"/>
        <w:jc w:val="center"/>
        <w:rPr>
          <w:rFonts w:ascii="Times New Roman" w:hAnsi="Times New Roman" w:cs="Times New Roman"/>
          <w:b/>
          <w:bCs/>
          <w:sz w:val="32"/>
          <w:szCs w:val="32"/>
          <w:rtl/>
        </w:rPr>
      </w:pPr>
      <w:r w:rsidRPr="00D43EFF">
        <w:rPr>
          <w:rFonts w:ascii="Times New Roman" w:hAnsi="Times New Roman" w:cs="Times New Roman"/>
          <w:b/>
          <w:bCs/>
          <w:sz w:val="32"/>
          <w:szCs w:val="32"/>
          <w:rtl/>
        </w:rPr>
        <w:t>د/ أمنية حسن محمد حلمي</w:t>
      </w:r>
    </w:p>
    <w:p w:rsidR="00D43EFF" w:rsidRPr="00D43EFF" w:rsidRDefault="00D43EFF" w:rsidP="00D43EFF">
      <w:pPr>
        <w:spacing w:line="360" w:lineRule="auto"/>
        <w:jc w:val="center"/>
        <w:rPr>
          <w:rFonts w:ascii="Times New Roman" w:hAnsi="Times New Roman" w:cs="Times New Roman"/>
          <w:b/>
          <w:bCs/>
          <w:sz w:val="32"/>
          <w:szCs w:val="32"/>
          <w:rtl/>
        </w:rPr>
      </w:pPr>
      <w:r w:rsidRPr="00D43EFF">
        <w:rPr>
          <w:rFonts w:ascii="Times New Roman" w:hAnsi="Times New Roman" w:cs="Times New Roman"/>
          <w:b/>
          <w:bCs/>
          <w:sz w:val="32"/>
          <w:szCs w:val="32"/>
          <w:rtl/>
        </w:rPr>
        <w:t>مدرس علم النفس التربوي</w:t>
      </w:r>
    </w:p>
    <w:p w:rsidR="00D43EFF" w:rsidRPr="00D43EFF" w:rsidRDefault="00D43EFF" w:rsidP="00D43EFF">
      <w:pPr>
        <w:spacing w:line="360" w:lineRule="auto"/>
        <w:jc w:val="center"/>
        <w:rPr>
          <w:rFonts w:ascii="Times New Roman" w:hAnsi="Times New Roman" w:cs="Times New Roman"/>
          <w:b/>
          <w:bCs/>
          <w:sz w:val="32"/>
          <w:szCs w:val="32"/>
          <w:rtl/>
        </w:rPr>
      </w:pPr>
      <w:r w:rsidRPr="00D43EFF">
        <w:rPr>
          <w:rFonts w:ascii="Times New Roman" w:hAnsi="Times New Roman" w:cs="Times New Roman"/>
          <w:b/>
          <w:bCs/>
          <w:sz w:val="32"/>
          <w:szCs w:val="32"/>
          <w:rtl/>
        </w:rPr>
        <w:t>كلية التربية- جامعة بنها</w:t>
      </w:r>
    </w:p>
    <w:p w:rsidR="00D43EFF" w:rsidRDefault="00D43EFF">
      <w:pPr>
        <w:bidi w:val="0"/>
        <w:rPr>
          <w:rFonts w:ascii="Times New Roman" w:hAnsi="Times New Roman" w:cs="Times New Roman"/>
          <w:b/>
          <w:bCs/>
          <w:sz w:val="32"/>
          <w:szCs w:val="32"/>
          <w:rtl/>
        </w:rPr>
      </w:pPr>
      <w:r>
        <w:rPr>
          <w:rFonts w:ascii="Times New Roman" w:hAnsi="Times New Roman" w:cs="Times New Roman"/>
          <w:b/>
          <w:bCs/>
          <w:sz w:val="32"/>
          <w:szCs w:val="32"/>
          <w:rtl/>
        </w:rPr>
        <w:br w:type="page"/>
      </w:r>
    </w:p>
    <w:p w:rsidR="00D43EFF" w:rsidRDefault="00D43EFF" w:rsidP="00D43EFF">
      <w:pPr>
        <w:spacing w:line="360" w:lineRule="auto"/>
        <w:jc w:val="center"/>
        <w:rPr>
          <w:rFonts w:ascii="Times New Roman" w:hAnsi="Times New Roman" w:cs="Times New Roman" w:hint="cs"/>
          <w:b/>
          <w:bCs/>
          <w:sz w:val="32"/>
          <w:szCs w:val="32"/>
          <w:rtl/>
        </w:rPr>
      </w:pPr>
      <w:r w:rsidRPr="009C6FD3">
        <w:rPr>
          <w:rFonts w:ascii="Times New Roman" w:hAnsi="Times New Roman" w:cs="Times New Roman"/>
          <w:b/>
          <w:bCs/>
          <w:sz w:val="32"/>
          <w:szCs w:val="32"/>
          <w:rtl/>
        </w:rPr>
        <w:lastRenderedPageBreak/>
        <w:t xml:space="preserve">الدور الوسيط لاشباع الحاجات النفسية الأساسية في العلاقة بين التركيز التنظيمي والازدهار النفسي لدى طلاب الجامعة  </w:t>
      </w:r>
    </w:p>
    <w:p w:rsidR="00D43EFF" w:rsidRPr="009C6FD3" w:rsidRDefault="00D43EFF" w:rsidP="00D43EFF">
      <w:pPr>
        <w:spacing w:after="0"/>
        <w:jc w:val="both"/>
        <w:rPr>
          <w:rFonts w:ascii="Times New Roman" w:hAnsi="Times New Roman" w:cs="Times New Roman"/>
          <w:b/>
          <w:bCs/>
          <w:sz w:val="28"/>
          <w:szCs w:val="28"/>
          <w:rtl/>
          <w:lang w:bidi="ar-EG"/>
        </w:rPr>
      </w:pPr>
      <w:r w:rsidRPr="009C6FD3">
        <w:rPr>
          <w:rFonts w:ascii="Times New Roman" w:hAnsi="Times New Roman" w:cs="Times New Roman"/>
          <w:b/>
          <w:bCs/>
          <w:sz w:val="28"/>
          <w:szCs w:val="28"/>
          <w:rtl/>
          <w:lang w:bidi="ar-EG"/>
        </w:rPr>
        <w:t>مستخلص البحث:</w:t>
      </w:r>
    </w:p>
    <w:p w:rsidR="00D43EFF" w:rsidRPr="009C6FD3" w:rsidRDefault="00D43EFF" w:rsidP="00D43EFF">
      <w:pPr>
        <w:spacing w:before="240" w:after="0"/>
        <w:jc w:val="both"/>
        <w:rPr>
          <w:rFonts w:ascii="Times New Roman" w:eastAsia="Times New Roman" w:hAnsi="Times New Roman" w:cs="Times New Roman"/>
          <w:sz w:val="28"/>
          <w:szCs w:val="28"/>
          <w:lang w:bidi="ar-EG"/>
        </w:rPr>
      </w:pPr>
      <w:r w:rsidRPr="009C6FD3">
        <w:rPr>
          <w:rFonts w:ascii="Times New Roman" w:hAnsi="Times New Roman" w:cs="Times New Roman"/>
          <w:b/>
          <w:bCs/>
          <w:sz w:val="28"/>
          <w:szCs w:val="28"/>
          <w:rtl/>
          <w:lang w:bidi="ar-EG"/>
        </w:rPr>
        <w:tab/>
      </w:r>
      <w:r w:rsidRPr="009C6FD3">
        <w:rPr>
          <w:rFonts w:ascii="Times New Roman" w:eastAsia="Times New Roman" w:hAnsi="Times New Roman" w:cs="Times New Roman"/>
          <w:sz w:val="28"/>
          <w:szCs w:val="28"/>
          <w:rtl/>
          <w:lang w:bidi="ar-EG"/>
        </w:rPr>
        <w:t xml:space="preserve">يهدف البحث الحالي إلى التعرف على مستوى التركيز التنظيمي لدى طلاب كلية التربية، والتوصل إلى نموذج سببي يوضح علاقات التأثير والتأثر بين التركيز التنظيمي (التحسين، الوقاية) كمتغير مستقل، وإشباع الحاجات النفسية الأساسية (الاستقلال، الكفاءة، الانتماء) كمتغير وسيط، والازدهار النفسي (الانفعال الموجب، الاندماج، العلاقات الايجابية، الاحساس بالمعنى، الانجاز) كمتغير تابع، بلغت العينة (540) طالبا وطالبة بالفرقة الثانية بكلية التربية جامعة بنها (66 ذكور، 474 إناث)، وقد تم تطبيق مقياس التركيز التنظيمي إعداد </w:t>
      </w:r>
      <w:r w:rsidRPr="009C6FD3">
        <w:rPr>
          <w:rFonts w:ascii="Times New Roman" w:eastAsia="Times New Roman" w:hAnsi="Times New Roman" w:cs="Times New Roman"/>
          <w:sz w:val="28"/>
          <w:szCs w:val="28"/>
          <w:lang w:bidi="ar-EG"/>
        </w:rPr>
        <w:t>(</w:t>
      </w:r>
      <w:proofErr w:type="spellStart"/>
      <w:r w:rsidRPr="009C6FD3">
        <w:rPr>
          <w:rFonts w:ascii="Times New Roman" w:eastAsia="Times New Roman" w:hAnsi="Times New Roman" w:cs="Times New Roman"/>
          <w:sz w:val="28"/>
          <w:szCs w:val="28"/>
          <w:lang w:bidi="ar-EG"/>
        </w:rPr>
        <w:t>VanKrevelen</w:t>
      </w:r>
      <w:proofErr w:type="spellEnd"/>
      <w:r w:rsidRPr="009C6FD3">
        <w:rPr>
          <w:rFonts w:ascii="Times New Roman" w:eastAsia="Times New Roman" w:hAnsi="Times New Roman" w:cs="Times New Roman"/>
          <w:sz w:val="28"/>
          <w:szCs w:val="28"/>
          <w:lang w:bidi="ar-EG"/>
        </w:rPr>
        <w:t>, 2017)</w:t>
      </w:r>
      <w:r w:rsidRPr="009C6FD3">
        <w:rPr>
          <w:rFonts w:ascii="Times New Roman" w:eastAsia="Times New Roman" w:hAnsi="Times New Roman" w:cs="Times New Roman"/>
          <w:sz w:val="28"/>
          <w:szCs w:val="28"/>
          <w:rtl/>
          <w:lang w:bidi="ar-EG"/>
        </w:rPr>
        <w:t xml:space="preserve"> تعريب الباحثة، ومقياس اشباع الحاجات النفسية الأساسية إعداد </w:t>
      </w:r>
      <w:r w:rsidRPr="009C6FD3">
        <w:rPr>
          <w:rFonts w:ascii="Times New Roman" w:eastAsia="Times New Roman" w:hAnsi="Times New Roman" w:cs="Times New Roman"/>
          <w:sz w:val="28"/>
          <w:szCs w:val="28"/>
          <w:lang w:bidi="ar-EG"/>
        </w:rPr>
        <w:t>(Johnston &amp; Finney, 2010)</w:t>
      </w:r>
      <w:r w:rsidRPr="009C6FD3">
        <w:rPr>
          <w:rFonts w:ascii="Times New Roman" w:eastAsia="Times New Roman" w:hAnsi="Times New Roman" w:cs="Times New Roman"/>
          <w:sz w:val="28"/>
          <w:szCs w:val="28"/>
          <w:rtl/>
          <w:lang w:bidi="ar-EG"/>
        </w:rPr>
        <w:t xml:space="preserve"> تعريب الباحثة، ومقياس الازدهار النفسي إعداد (زكي </w:t>
      </w:r>
      <w:r>
        <w:rPr>
          <w:rFonts w:ascii="Times New Roman" w:eastAsia="Times New Roman" w:hAnsi="Times New Roman" w:cs="Times New Roman" w:hint="cs"/>
          <w:sz w:val="28"/>
          <w:szCs w:val="28"/>
          <w:rtl/>
          <w:lang w:bidi="ar-EG"/>
        </w:rPr>
        <w:t>و</w:t>
      </w:r>
      <w:r w:rsidRPr="009C6FD3">
        <w:rPr>
          <w:rFonts w:ascii="Times New Roman" w:eastAsia="Times New Roman" w:hAnsi="Times New Roman" w:cs="Times New Roman"/>
          <w:sz w:val="28"/>
          <w:szCs w:val="28"/>
          <w:rtl/>
          <w:lang w:bidi="ar-EG"/>
        </w:rPr>
        <w:t>حرب، 2021)، وباستخدام المتوسط الحسابي وأسلوب تحليل المسار توصلت نتائج الدراسة إلى وجود مستوى مرتفع جدا من تركيز الوقاية، ومستوى مرتفع من تركيز التحسين، وأسفرت نتائج تحليل المسار عن وجود تأثيرات مباشرة دالة إحصائيًا لبُعدي التركيز التنظيمي على أبعاد إشباع الحاجات النفسية الأساسية، وجود تأثيرات مباشرة دالة إحصائيًا لبُعدي التركيز التنظيمي على بعض أبعاد الازدهار النفسي، وجود تأثيرات مباشرة دالة إحصائيًا لأبعاد إشباع الحاجات النفسية الأساسية على بعض أبعاد الازدهار النفسي، ووجود تأثيرات غير مباشرة (عن طريق أبعاد إشباع الحاجات النفسية الأساسية) دالة إحصائيًا لبُعدي التركيز التنظيمي على جميع أبعاد الازدهار النفسي.</w:t>
      </w:r>
    </w:p>
    <w:p w:rsidR="00D43EFF" w:rsidRPr="0044156F" w:rsidRDefault="00D43EFF" w:rsidP="00D43EFF">
      <w:pPr>
        <w:spacing w:after="0"/>
        <w:jc w:val="both"/>
        <w:rPr>
          <w:rFonts w:ascii="Times New Roman" w:eastAsia="Times New Roman" w:hAnsi="Times New Roman" w:cs="Times New Roman"/>
          <w:b/>
          <w:bCs/>
          <w:sz w:val="28"/>
          <w:szCs w:val="28"/>
          <w:rtl/>
          <w:lang w:bidi="ar-EG"/>
        </w:rPr>
      </w:pPr>
    </w:p>
    <w:p w:rsidR="00D43EFF" w:rsidRPr="009C6FD3" w:rsidRDefault="00D43EFF" w:rsidP="00D43EFF">
      <w:pPr>
        <w:spacing w:after="0"/>
        <w:jc w:val="both"/>
        <w:rPr>
          <w:rFonts w:ascii="Times New Roman" w:eastAsia="Times New Roman" w:hAnsi="Times New Roman" w:cs="Times New Roman"/>
          <w:sz w:val="28"/>
          <w:szCs w:val="28"/>
          <w:rtl/>
          <w:lang w:bidi="ar-EG"/>
        </w:rPr>
      </w:pPr>
      <w:r w:rsidRPr="009C6FD3">
        <w:rPr>
          <w:rFonts w:ascii="Times New Roman" w:eastAsia="Times New Roman" w:hAnsi="Times New Roman" w:cs="Times New Roman"/>
          <w:b/>
          <w:bCs/>
          <w:sz w:val="28"/>
          <w:szCs w:val="28"/>
          <w:rtl/>
          <w:lang w:bidi="ar-EG"/>
        </w:rPr>
        <w:t>الكلمات المفتاحية:</w:t>
      </w:r>
      <w:r w:rsidRPr="009C6FD3">
        <w:rPr>
          <w:rFonts w:ascii="Times New Roman" w:eastAsia="Times New Roman" w:hAnsi="Times New Roman" w:cs="Times New Roman"/>
          <w:sz w:val="28"/>
          <w:szCs w:val="28"/>
          <w:rtl/>
          <w:lang w:bidi="ar-EG"/>
        </w:rPr>
        <w:t xml:space="preserve"> التركيز التنظيمي- الحاجات النفسية الأساسية- الازدهار النفسي.</w:t>
      </w:r>
    </w:p>
    <w:p w:rsidR="00D43EFF" w:rsidRPr="00DE2731" w:rsidRDefault="00D43EFF" w:rsidP="00D43EFF">
      <w:pPr>
        <w:bidi w:val="0"/>
        <w:spacing w:before="240" w:after="0"/>
        <w:jc w:val="center"/>
        <w:rPr>
          <w:rFonts w:ascii="Times New Roman" w:eastAsia="Times New Roman" w:hAnsi="Times New Roman" w:cs="Times New Roman"/>
          <w:b/>
          <w:bCs/>
          <w:sz w:val="32"/>
          <w:szCs w:val="32"/>
          <w:lang w:bidi="ar-EG"/>
        </w:rPr>
      </w:pPr>
      <w:r w:rsidRPr="00DE2731">
        <w:rPr>
          <w:rFonts w:ascii="Times New Roman" w:eastAsia="Times New Roman" w:hAnsi="Times New Roman" w:cs="Times New Roman"/>
          <w:b/>
          <w:bCs/>
          <w:sz w:val="32"/>
          <w:szCs w:val="32"/>
          <w:lang w:bidi="ar-EG"/>
        </w:rPr>
        <w:t>The Mediating Role of Basi</w:t>
      </w:r>
      <w:bookmarkStart w:id="0" w:name="_GoBack"/>
      <w:bookmarkEnd w:id="0"/>
      <w:r w:rsidRPr="00DE2731">
        <w:rPr>
          <w:rFonts w:ascii="Times New Roman" w:eastAsia="Times New Roman" w:hAnsi="Times New Roman" w:cs="Times New Roman"/>
          <w:b/>
          <w:bCs/>
          <w:sz w:val="32"/>
          <w:szCs w:val="32"/>
          <w:lang w:bidi="ar-EG"/>
        </w:rPr>
        <w:t>c Psychological Needs Satisfaction in the Relationship between Regulatory Focus and Psychological Flourishing among University Students</w:t>
      </w:r>
    </w:p>
    <w:p w:rsidR="00D43EFF" w:rsidRPr="009C6FD3" w:rsidRDefault="00D43EFF" w:rsidP="00D43EFF">
      <w:pPr>
        <w:bidi w:val="0"/>
        <w:spacing w:after="0"/>
        <w:ind w:left="720"/>
        <w:jc w:val="center"/>
        <w:rPr>
          <w:rFonts w:ascii="Times New Roman" w:eastAsia="Times New Roman" w:hAnsi="Times New Roman" w:cs="Times New Roman"/>
          <w:sz w:val="27"/>
          <w:szCs w:val="27"/>
          <w:lang w:bidi="ar-EG"/>
        </w:rPr>
      </w:pPr>
    </w:p>
    <w:p w:rsidR="00D43EFF" w:rsidRPr="009C6FD3" w:rsidRDefault="00D43EFF" w:rsidP="00D43EFF">
      <w:pPr>
        <w:bidi w:val="0"/>
        <w:spacing w:after="0"/>
        <w:jc w:val="both"/>
        <w:rPr>
          <w:rFonts w:ascii="Times New Roman" w:eastAsia="Times New Roman" w:hAnsi="Times New Roman" w:cs="Times New Roman"/>
          <w:b/>
          <w:bCs/>
          <w:sz w:val="27"/>
          <w:szCs w:val="27"/>
          <w:lang w:bidi="ar-EG"/>
        </w:rPr>
      </w:pPr>
      <w:proofErr w:type="spellStart"/>
      <w:r w:rsidRPr="009C6FD3">
        <w:rPr>
          <w:rFonts w:ascii="Times New Roman" w:eastAsia="Times New Roman" w:hAnsi="Times New Roman" w:cs="Times New Roman"/>
          <w:b/>
          <w:bCs/>
          <w:sz w:val="27"/>
          <w:szCs w:val="27"/>
          <w:lang w:bidi="ar-EG"/>
        </w:rPr>
        <w:t>Abstact</w:t>
      </w:r>
      <w:proofErr w:type="spellEnd"/>
      <w:r w:rsidRPr="009C6FD3">
        <w:rPr>
          <w:rFonts w:ascii="Times New Roman" w:eastAsia="Times New Roman" w:hAnsi="Times New Roman" w:cs="Times New Roman"/>
          <w:b/>
          <w:bCs/>
          <w:sz w:val="27"/>
          <w:szCs w:val="27"/>
          <w:lang w:bidi="ar-EG"/>
        </w:rPr>
        <w:t>:</w:t>
      </w:r>
    </w:p>
    <w:p w:rsidR="00D43EFF" w:rsidRPr="009C6FD3" w:rsidRDefault="00D43EFF" w:rsidP="00D43EFF">
      <w:pPr>
        <w:bidi w:val="0"/>
        <w:spacing w:before="240" w:after="0"/>
        <w:jc w:val="both"/>
        <w:rPr>
          <w:rFonts w:ascii="Times New Roman" w:hAnsi="Times New Roman" w:cs="Times New Roman"/>
          <w:rtl/>
          <w:lang w:bidi="ar-EG"/>
        </w:rPr>
      </w:pPr>
      <w:r w:rsidRPr="009C6FD3">
        <w:rPr>
          <w:rFonts w:ascii="Times New Roman" w:eastAsia="Times New Roman" w:hAnsi="Times New Roman" w:cs="Times New Roman"/>
          <w:b/>
          <w:bCs/>
          <w:sz w:val="27"/>
          <w:szCs w:val="27"/>
          <w:lang w:bidi="ar-EG"/>
        </w:rPr>
        <w:tab/>
      </w:r>
      <w:r w:rsidRPr="009C6FD3">
        <w:rPr>
          <w:rFonts w:ascii="Times New Roman" w:eastAsia="Times New Roman" w:hAnsi="Times New Roman" w:cs="Times New Roman"/>
          <w:sz w:val="28"/>
          <w:szCs w:val="28"/>
          <w:lang w:bidi="ar-EG"/>
        </w:rPr>
        <w:t>The present study aimed at investigating the level of regulatory focus among faculty of education students, it also aimed at reaching a causal model for explaining the relationships between regulatory focus (promotion and prevention) as an independent variable, basic psychological needs satisfaction (autonomy, competence, relatedness) as mediating variables and psychological flourishing (positive emotion, engagement, social relationships, sense of meaning and accomplishment</w:t>
      </w:r>
      <w:r w:rsidRPr="009C6FD3">
        <w:rPr>
          <w:rFonts w:ascii="Times New Roman" w:hAnsi="Times New Roman" w:cs="Times New Roman"/>
          <w:sz w:val="28"/>
          <w:szCs w:val="28"/>
        </w:rPr>
        <w:t>)</w:t>
      </w:r>
      <w:r w:rsidRPr="009C6FD3">
        <w:rPr>
          <w:rFonts w:ascii="Times New Roman" w:eastAsia="Times New Roman" w:hAnsi="Times New Roman" w:cs="Times New Roman"/>
          <w:sz w:val="28"/>
          <w:szCs w:val="28"/>
          <w:lang w:bidi="ar-EG"/>
        </w:rPr>
        <w:t xml:space="preserve"> as dependent variables. The sample consisted of 540 (44 male- 474 </w:t>
      </w:r>
      <w:r w:rsidRPr="009C6FD3">
        <w:rPr>
          <w:rFonts w:ascii="Times New Roman" w:eastAsia="Times New Roman" w:hAnsi="Times New Roman" w:cs="Times New Roman"/>
          <w:sz w:val="28"/>
          <w:szCs w:val="28"/>
          <w:lang w:bidi="ar-EG"/>
        </w:rPr>
        <w:lastRenderedPageBreak/>
        <w:t xml:space="preserve">female) students of the second year in the Faculty of Education, </w:t>
      </w:r>
      <w:proofErr w:type="spellStart"/>
      <w:r w:rsidRPr="009C6FD3">
        <w:rPr>
          <w:rFonts w:ascii="Times New Roman" w:eastAsia="Times New Roman" w:hAnsi="Times New Roman" w:cs="Times New Roman"/>
          <w:sz w:val="28"/>
          <w:szCs w:val="28"/>
          <w:lang w:bidi="ar-EG"/>
        </w:rPr>
        <w:t>Benha</w:t>
      </w:r>
      <w:proofErr w:type="spellEnd"/>
      <w:r w:rsidRPr="009C6FD3">
        <w:rPr>
          <w:rFonts w:ascii="Times New Roman" w:eastAsia="Times New Roman" w:hAnsi="Times New Roman" w:cs="Times New Roman"/>
          <w:sz w:val="28"/>
          <w:szCs w:val="28"/>
          <w:lang w:bidi="ar-EG"/>
        </w:rPr>
        <w:t xml:space="preserve"> University. The study uses the following tools: Regulatory focus scale (developed by </w:t>
      </w:r>
      <w:proofErr w:type="spellStart"/>
      <w:r w:rsidRPr="009C6FD3">
        <w:rPr>
          <w:rFonts w:ascii="Times New Roman" w:eastAsia="Times New Roman" w:hAnsi="Times New Roman" w:cs="Times New Roman"/>
          <w:sz w:val="28"/>
          <w:szCs w:val="28"/>
          <w:lang w:bidi="ar-EG"/>
        </w:rPr>
        <w:t>VanKrevelen</w:t>
      </w:r>
      <w:proofErr w:type="spellEnd"/>
      <w:r w:rsidRPr="009C6FD3">
        <w:rPr>
          <w:rFonts w:ascii="Times New Roman" w:eastAsia="Times New Roman" w:hAnsi="Times New Roman" w:cs="Times New Roman"/>
          <w:sz w:val="28"/>
          <w:szCs w:val="28"/>
          <w:lang w:bidi="ar-EG"/>
        </w:rPr>
        <w:t xml:space="preserve"> (2017), and translated into Arabic by the researcher), basic psychological needs satisfaction scale (developed by Johnston &amp; Finney</w:t>
      </w:r>
      <w:r w:rsidRPr="009C6FD3">
        <w:rPr>
          <w:rFonts w:ascii="Times New Roman" w:eastAsia="Times New Roman" w:hAnsi="Times New Roman" w:cs="Times New Roman"/>
          <w:sz w:val="28"/>
          <w:szCs w:val="28"/>
          <w:rtl/>
          <w:lang w:bidi="ar-EG"/>
        </w:rPr>
        <w:t xml:space="preserve"> </w:t>
      </w:r>
      <w:r w:rsidRPr="009C6FD3">
        <w:rPr>
          <w:rFonts w:ascii="Times New Roman" w:eastAsia="Times New Roman" w:hAnsi="Times New Roman" w:cs="Times New Roman"/>
          <w:sz w:val="28"/>
          <w:szCs w:val="28"/>
          <w:lang w:bidi="ar-EG"/>
        </w:rPr>
        <w:t xml:space="preserve">(2010), and translated into Arabic by the researcher) and psychological flourishing scale developed by </w:t>
      </w:r>
      <w:proofErr w:type="spellStart"/>
      <w:r w:rsidRPr="009C6FD3">
        <w:rPr>
          <w:rFonts w:ascii="Times New Roman" w:eastAsia="Times New Roman" w:hAnsi="Times New Roman" w:cs="Times New Roman"/>
          <w:sz w:val="28"/>
          <w:szCs w:val="28"/>
          <w:lang w:bidi="ar-EG"/>
        </w:rPr>
        <w:t>Zaki</w:t>
      </w:r>
      <w:proofErr w:type="spellEnd"/>
      <w:r w:rsidRPr="009C6FD3">
        <w:rPr>
          <w:rFonts w:ascii="Times New Roman" w:eastAsia="Times New Roman" w:hAnsi="Times New Roman" w:cs="Times New Roman"/>
          <w:sz w:val="28"/>
          <w:szCs w:val="28"/>
          <w:lang w:bidi="ar-EG"/>
        </w:rPr>
        <w:t xml:space="preserve"> </w:t>
      </w:r>
      <w:r>
        <w:rPr>
          <w:rFonts w:ascii="Times New Roman" w:eastAsia="Times New Roman" w:hAnsi="Times New Roman" w:cs="Times New Roman"/>
          <w:sz w:val="28"/>
          <w:szCs w:val="28"/>
          <w:lang w:bidi="ar-EG"/>
        </w:rPr>
        <w:t>&amp;</w:t>
      </w:r>
      <w:r w:rsidRPr="009C6FD3">
        <w:rPr>
          <w:rFonts w:ascii="Times New Roman" w:eastAsia="Times New Roman" w:hAnsi="Times New Roman" w:cs="Times New Roman"/>
          <w:sz w:val="28"/>
          <w:szCs w:val="28"/>
          <w:lang w:bidi="ar-EG"/>
        </w:rPr>
        <w:t xml:space="preserve"> </w:t>
      </w:r>
      <w:proofErr w:type="spellStart"/>
      <w:r w:rsidRPr="009C6FD3">
        <w:rPr>
          <w:rFonts w:ascii="Times New Roman" w:eastAsia="Times New Roman" w:hAnsi="Times New Roman" w:cs="Times New Roman"/>
          <w:sz w:val="28"/>
          <w:szCs w:val="28"/>
          <w:lang w:bidi="ar-EG"/>
        </w:rPr>
        <w:t>Harb</w:t>
      </w:r>
      <w:proofErr w:type="spellEnd"/>
      <w:r w:rsidRPr="009C6FD3">
        <w:rPr>
          <w:rFonts w:ascii="Times New Roman" w:eastAsia="Times New Roman" w:hAnsi="Times New Roman" w:cs="Times New Roman"/>
          <w:sz w:val="28"/>
          <w:szCs w:val="28"/>
          <w:lang w:bidi="ar-EG"/>
        </w:rPr>
        <w:t xml:space="preserve"> (2021). The findings revealed that there is a very high level of prevention focus and high level of promotion focus. The finding of path analysis revealed that there are significant direct effects of regulatory focus dimensions on basic psychological needs satisfaction. There are significant direct effects of regulatory focus dimensions on some of psychological flourishing dimensions. There are significant direct effects of basic psychological needs satisfaction on some psychological flourishing dimensions. There are significant indirect effects (through basic psychological needs satisfaction) of regulatory focus dimensions on psychological flourishing dimensions</w:t>
      </w:r>
      <w:r w:rsidRPr="009C6FD3">
        <w:rPr>
          <w:rFonts w:ascii="Times New Roman" w:hAnsi="Times New Roman" w:cs="Times New Roman"/>
          <w:lang w:bidi="ar-EG"/>
        </w:rPr>
        <w:t>.</w:t>
      </w:r>
    </w:p>
    <w:p w:rsidR="00D43EFF" w:rsidRPr="009C6FD3" w:rsidRDefault="00D43EFF" w:rsidP="00D43EFF">
      <w:pPr>
        <w:bidi w:val="0"/>
        <w:spacing w:after="0"/>
        <w:jc w:val="both"/>
        <w:rPr>
          <w:rFonts w:ascii="Times New Roman" w:eastAsia="Times New Roman" w:hAnsi="Times New Roman" w:cs="Times New Roman"/>
          <w:sz w:val="27"/>
          <w:szCs w:val="27"/>
          <w:lang w:bidi="ar-EG"/>
        </w:rPr>
      </w:pPr>
    </w:p>
    <w:p w:rsidR="00D43EFF" w:rsidRPr="009C6FD3" w:rsidRDefault="00D43EFF" w:rsidP="00D43EFF">
      <w:pPr>
        <w:bidi w:val="0"/>
        <w:spacing w:after="0"/>
        <w:jc w:val="both"/>
        <w:rPr>
          <w:rFonts w:ascii="Times New Roman" w:eastAsia="Times New Roman" w:hAnsi="Times New Roman" w:cs="Times New Roman"/>
          <w:sz w:val="28"/>
          <w:szCs w:val="28"/>
          <w:lang w:bidi="ar-EG"/>
        </w:rPr>
      </w:pPr>
      <w:r w:rsidRPr="009C6FD3">
        <w:rPr>
          <w:rFonts w:ascii="Times New Roman" w:eastAsia="Times New Roman" w:hAnsi="Times New Roman" w:cs="Times New Roman"/>
          <w:b/>
          <w:bCs/>
          <w:sz w:val="27"/>
          <w:szCs w:val="27"/>
          <w:lang w:bidi="ar-EG"/>
        </w:rPr>
        <w:t>Keywords</w:t>
      </w:r>
      <w:r w:rsidRPr="009C6FD3">
        <w:rPr>
          <w:rFonts w:ascii="Times New Roman" w:eastAsia="Times New Roman" w:hAnsi="Times New Roman" w:cs="Times New Roman"/>
          <w:sz w:val="27"/>
          <w:szCs w:val="27"/>
          <w:lang w:bidi="ar-EG"/>
        </w:rPr>
        <w:t>: regulatory focus- basic psychological needs- psychological flourishing.</w:t>
      </w:r>
    </w:p>
    <w:p w:rsidR="0003568C" w:rsidRPr="00D43EFF" w:rsidRDefault="0003568C" w:rsidP="00D43EFF">
      <w:pPr>
        <w:spacing w:line="360" w:lineRule="auto"/>
        <w:jc w:val="center"/>
        <w:rPr>
          <w:rFonts w:ascii="Times New Roman" w:hAnsi="Times New Roman" w:cs="Times New Roman" w:hint="cs"/>
          <w:b/>
          <w:bCs/>
          <w:sz w:val="32"/>
          <w:szCs w:val="32"/>
          <w:lang w:bidi="ar-EG"/>
        </w:rPr>
      </w:pPr>
    </w:p>
    <w:sectPr w:rsidR="0003568C" w:rsidRPr="00D43EFF" w:rsidSect="004443A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FF"/>
    <w:rsid w:val="0003568C"/>
    <w:rsid w:val="004443AB"/>
    <w:rsid w:val="00D43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AHMED2018</dc:creator>
  <cp:lastModifiedBy>DR AHMED2018</cp:lastModifiedBy>
  <cp:revision>1</cp:revision>
  <cp:lastPrinted>2022-09-26T22:59:00Z</cp:lastPrinted>
  <dcterms:created xsi:type="dcterms:W3CDTF">2022-09-26T22:56:00Z</dcterms:created>
  <dcterms:modified xsi:type="dcterms:W3CDTF">2022-09-26T22:59:00Z</dcterms:modified>
</cp:coreProperties>
</file>